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B" w:rsidRDefault="006A72EB">
      <w:r w:rsidRPr="006A72EB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219075</wp:posOffset>
            </wp:positionV>
            <wp:extent cx="2171700" cy="5905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2" b="28571"/>
                    <a:stretch/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</w:p>
    <w:p w:rsidR="006A72EB" w:rsidRDefault="006A72EB" w:rsidP="006A72EB">
      <w:pPr>
        <w:rPr>
          <w:b/>
        </w:rPr>
      </w:pPr>
      <w:r>
        <w:rPr>
          <w:b/>
        </w:rPr>
        <w:tab/>
      </w:r>
    </w:p>
    <w:p w:rsidR="006A72EB" w:rsidRDefault="006A72EB" w:rsidP="006A72EB">
      <w:pPr>
        <w:rPr>
          <w:b/>
        </w:rPr>
      </w:pPr>
    </w:p>
    <w:p w:rsidR="006A72EB" w:rsidRPr="006A72EB" w:rsidRDefault="006A72EB" w:rsidP="006A72EB">
      <w:pPr>
        <w:rPr>
          <w:b/>
        </w:rPr>
      </w:pPr>
      <w:r>
        <w:rPr>
          <w:b/>
        </w:rPr>
        <w:tab/>
      </w:r>
      <w:r w:rsidRPr="006A72EB">
        <w:rPr>
          <w:b/>
        </w:rPr>
        <w:t>REQUISITOS PARA COMPRA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>Acta Nac. Original Actualizada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>Copia de INE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>Copia de CURP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 xml:space="preserve">Comprobante de Ingresos 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>Alta RFC (SAT)</w:t>
      </w:r>
    </w:p>
    <w:p w:rsidR="006A72EB" w:rsidRDefault="006A72EB" w:rsidP="006A72EB">
      <w:pPr>
        <w:pStyle w:val="Prrafodelista"/>
        <w:numPr>
          <w:ilvl w:val="0"/>
          <w:numId w:val="2"/>
        </w:numPr>
      </w:pPr>
      <w:r>
        <w:t xml:space="preserve">Acta de Matrimonio Original </w:t>
      </w:r>
    </w:p>
    <w:p w:rsidR="00183CB0" w:rsidRDefault="002058FF" w:rsidP="006A72EB">
      <w:pPr>
        <w:pStyle w:val="Prrafodelista"/>
        <w:numPr>
          <w:ilvl w:val="0"/>
          <w:numId w:val="2"/>
        </w:numPr>
      </w:pPr>
      <w:r>
        <w:t xml:space="preserve">Copia de INE </w:t>
      </w:r>
    </w:p>
    <w:p w:rsidR="00183CB0" w:rsidRDefault="002058FF" w:rsidP="006A72EB">
      <w:pPr>
        <w:pStyle w:val="Prrafodelista"/>
        <w:numPr>
          <w:ilvl w:val="0"/>
          <w:numId w:val="2"/>
        </w:numPr>
      </w:pPr>
      <w:r>
        <w:t>Copia de CURP del Cony.</w:t>
      </w:r>
    </w:p>
    <w:p w:rsidR="006A72EB" w:rsidRDefault="00D02BAA" w:rsidP="006A72EB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95250</wp:posOffset>
            </wp:positionV>
            <wp:extent cx="365760" cy="276225"/>
            <wp:effectExtent l="0" t="0" r="0" b="9525"/>
            <wp:wrapSquare wrapText="bothSides"/>
            <wp:docPr id="6" name="Imagen 6" descr="Resultado de imagen para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aceboo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BAA" w:rsidRDefault="00D02BAA" w:rsidP="00D02BAA">
      <w:pPr>
        <w:pStyle w:val="Prrafodelista"/>
        <w:ind w:left="708"/>
      </w:pPr>
      <w:r>
        <w:tab/>
        <w:t xml:space="preserve">  </w:t>
      </w:r>
      <w:r w:rsidR="00537C32">
        <w:t xml:space="preserve">       </w:t>
      </w:r>
      <w:r w:rsidR="002058FF">
        <w:t xml:space="preserve"> Tel. 78 </w:t>
      </w:r>
      <w:r>
        <w:t>37647</w:t>
      </w:r>
      <w:bookmarkStart w:id="0" w:name="_GoBack"/>
      <w:bookmarkEnd w:id="0"/>
    </w:p>
    <w:sectPr w:rsidR="00D02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2D6"/>
    <w:multiLevelType w:val="hybridMultilevel"/>
    <w:tmpl w:val="BBB6B540"/>
    <w:lvl w:ilvl="0" w:tplc="2C80A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ECC"/>
    <w:multiLevelType w:val="hybridMultilevel"/>
    <w:tmpl w:val="65748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B"/>
    <w:rsid w:val="00183CB0"/>
    <w:rsid w:val="002058FF"/>
    <w:rsid w:val="00433B2B"/>
    <w:rsid w:val="00537C32"/>
    <w:rsid w:val="006A72EB"/>
    <w:rsid w:val="00B968D4"/>
    <w:rsid w:val="00D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AEA3-6489-42F0-92E9-5457F0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2016-11-10T23:17:00Z</dcterms:created>
  <dcterms:modified xsi:type="dcterms:W3CDTF">2017-01-11T23:52:00Z</dcterms:modified>
</cp:coreProperties>
</file>